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6D7E" w14:textId="77777777" w:rsidR="001D0FF1" w:rsidRDefault="00F928C3" w:rsidP="00F928C3">
      <w:pPr>
        <w:pStyle w:val="Heading2"/>
      </w:pPr>
      <w:r w:rsidRPr="00F928C3">
        <w:t>BOND</w:t>
      </w:r>
      <w:r w:rsidR="00DC08A6">
        <w:t xml:space="preserve"> REQUIREMENTS</w:t>
      </w:r>
      <w:r w:rsidR="00A10045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3117"/>
        <w:gridCol w:w="3119"/>
      </w:tblGrid>
      <w:tr w:rsidR="00A10045" w:rsidRPr="00A10045" w14:paraId="2521A2F7" w14:textId="77777777" w:rsidTr="00A10045">
        <w:tc>
          <w:tcPr>
            <w:tcW w:w="3192" w:type="dxa"/>
          </w:tcPr>
          <w:p w14:paraId="21C151C4" w14:textId="5376C9D9" w:rsidR="00A10045" w:rsidRPr="00A10045" w:rsidRDefault="00DC08A6" w:rsidP="00F928C3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(6-1-</w:t>
            </w:r>
            <w:proofErr w:type="gramStart"/>
            <w:r>
              <w:rPr>
                <w:sz w:val="16"/>
                <w:szCs w:val="16"/>
              </w:rPr>
              <w:t>16</w:t>
            </w:r>
            <w:r w:rsidR="00F928C3">
              <w:rPr>
                <w:sz w:val="16"/>
                <w:szCs w:val="16"/>
              </w:rPr>
              <w:t>)</w:t>
            </w:r>
            <w:r w:rsidR="00E94667">
              <w:rPr>
                <w:sz w:val="16"/>
                <w:szCs w:val="16"/>
              </w:rPr>
              <w:t>(</w:t>
            </w:r>
            <w:proofErr w:type="gramEnd"/>
            <w:r w:rsidR="00E94667">
              <w:rPr>
                <w:sz w:val="16"/>
                <w:szCs w:val="16"/>
              </w:rPr>
              <w:t>Rev. 1-16-24)</w:t>
            </w:r>
          </w:p>
        </w:tc>
        <w:tc>
          <w:tcPr>
            <w:tcW w:w="3192" w:type="dxa"/>
          </w:tcPr>
          <w:p w14:paraId="106AA1A0" w14:textId="77777777" w:rsidR="00A10045" w:rsidRPr="00A10045" w:rsidRDefault="00123F75" w:rsidP="00F928C3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102-8, 102-10</w:t>
            </w:r>
          </w:p>
        </w:tc>
        <w:tc>
          <w:tcPr>
            <w:tcW w:w="3192" w:type="dxa"/>
          </w:tcPr>
          <w:p w14:paraId="65C72D4C" w14:textId="77777777" w:rsidR="00A10045" w:rsidRPr="00A10045" w:rsidRDefault="00F928C3" w:rsidP="00F928C3">
            <w:pPr>
              <w:keepNext/>
              <w:keepLine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SPD 01-420</w:t>
            </w:r>
            <w:r w:rsidR="00AE6FC0">
              <w:rPr>
                <w:sz w:val="16"/>
                <w:szCs w:val="16"/>
              </w:rPr>
              <w:t>A</w:t>
            </w:r>
          </w:p>
        </w:tc>
      </w:tr>
    </w:tbl>
    <w:p w14:paraId="167595DB" w14:textId="77777777" w:rsidR="00A10045" w:rsidRPr="00F928C3" w:rsidRDefault="00A10045" w:rsidP="00F928C3">
      <w:pPr>
        <w:keepNext/>
        <w:keepLines/>
        <w:jc w:val="both"/>
        <w:rPr>
          <w:sz w:val="16"/>
          <w:szCs w:val="16"/>
        </w:rPr>
      </w:pPr>
    </w:p>
    <w:p w14:paraId="3802A7E9" w14:textId="126709A6" w:rsidR="00F928C3" w:rsidRDefault="00F928C3" w:rsidP="00123F75">
      <w:pPr>
        <w:jc w:val="both"/>
        <w:rPr>
          <w:sz w:val="24"/>
          <w:szCs w:val="22"/>
        </w:rPr>
      </w:pPr>
      <w:r w:rsidRPr="00F928C3">
        <w:rPr>
          <w:sz w:val="24"/>
          <w:szCs w:val="22"/>
        </w:rPr>
        <w:t xml:space="preserve">A </w:t>
      </w:r>
      <w:r w:rsidR="00DC08A6">
        <w:rPr>
          <w:sz w:val="24"/>
          <w:szCs w:val="22"/>
        </w:rPr>
        <w:t xml:space="preserve">Bid Bond is required in accordance with Article 102-10 of the </w:t>
      </w:r>
      <w:r w:rsidR="00DC08A6" w:rsidRPr="00E94667">
        <w:rPr>
          <w:i/>
          <w:iCs/>
          <w:sz w:val="24"/>
          <w:szCs w:val="22"/>
        </w:rPr>
        <w:t>Standard Specifications</w:t>
      </w:r>
      <w:r w:rsidR="00DC08A6">
        <w:rPr>
          <w:sz w:val="24"/>
          <w:szCs w:val="22"/>
        </w:rPr>
        <w:t xml:space="preserve"> for Roads and Structures.</w:t>
      </w:r>
    </w:p>
    <w:p w14:paraId="58F055B5" w14:textId="77777777" w:rsidR="00F928C3" w:rsidRPr="00F928C3" w:rsidRDefault="00F928C3" w:rsidP="00F928C3">
      <w:pPr>
        <w:jc w:val="both"/>
        <w:rPr>
          <w:sz w:val="24"/>
          <w:szCs w:val="22"/>
        </w:rPr>
      </w:pPr>
    </w:p>
    <w:p w14:paraId="1714E636" w14:textId="231BE91F" w:rsidR="00F928C3" w:rsidRPr="00F928C3" w:rsidRDefault="00DC08A6" w:rsidP="00F928C3">
      <w:p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Contract Payment and Performance Bonds are required in accordance with Article 103-7 of the </w:t>
      </w:r>
      <w:r w:rsidRPr="00E94667">
        <w:rPr>
          <w:i/>
          <w:iCs/>
          <w:sz w:val="24"/>
          <w:szCs w:val="22"/>
        </w:rPr>
        <w:t>Standard Specifications</w:t>
      </w:r>
      <w:r>
        <w:rPr>
          <w:sz w:val="24"/>
          <w:szCs w:val="22"/>
        </w:rPr>
        <w:t>.</w:t>
      </w:r>
    </w:p>
    <w:p w14:paraId="17D056D9" w14:textId="77777777" w:rsidR="00FA0975" w:rsidRPr="00FA0975" w:rsidRDefault="00FA0975" w:rsidP="00F928C3">
      <w:pPr>
        <w:jc w:val="both"/>
        <w:rPr>
          <w:sz w:val="24"/>
        </w:rPr>
      </w:pPr>
    </w:p>
    <w:sectPr w:rsidR="00FA0975" w:rsidRPr="00FA0975">
      <w:headerReference w:type="default" r:id="rId10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440A1" w14:textId="77777777" w:rsidR="00913B34" w:rsidRDefault="00913B34">
      <w:r>
        <w:separator/>
      </w:r>
    </w:p>
  </w:endnote>
  <w:endnote w:type="continuationSeparator" w:id="0">
    <w:p w14:paraId="13A69B69" w14:textId="77777777" w:rsidR="00913B34" w:rsidRDefault="0091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64CAC" w14:textId="77777777" w:rsidR="00913B34" w:rsidRDefault="00913B34">
      <w:r>
        <w:separator/>
      </w:r>
    </w:p>
  </w:footnote>
  <w:footnote w:type="continuationSeparator" w:id="0">
    <w:p w14:paraId="2D700CBC" w14:textId="77777777" w:rsidR="00913B34" w:rsidRDefault="00913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99A9" w14:textId="77777777" w:rsidR="005E6611" w:rsidRDefault="005E6611">
    <w:pPr>
      <w:tabs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924"/>
    <w:rsid w:val="0003033C"/>
    <w:rsid w:val="00037AA3"/>
    <w:rsid w:val="00081284"/>
    <w:rsid w:val="000A0AD1"/>
    <w:rsid w:val="000A1F1F"/>
    <w:rsid w:val="000A4EDB"/>
    <w:rsid w:val="00123F75"/>
    <w:rsid w:val="00192B1C"/>
    <w:rsid w:val="001A00E7"/>
    <w:rsid w:val="001D0924"/>
    <w:rsid w:val="001D0FF1"/>
    <w:rsid w:val="001F7496"/>
    <w:rsid w:val="00257C6E"/>
    <w:rsid w:val="002777A8"/>
    <w:rsid w:val="002F7FE1"/>
    <w:rsid w:val="0035474F"/>
    <w:rsid w:val="00360DFE"/>
    <w:rsid w:val="003824AF"/>
    <w:rsid w:val="003D50AA"/>
    <w:rsid w:val="004021B2"/>
    <w:rsid w:val="004035EA"/>
    <w:rsid w:val="00476AB7"/>
    <w:rsid w:val="005662D8"/>
    <w:rsid w:val="00597BCE"/>
    <w:rsid w:val="005C116E"/>
    <w:rsid w:val="005E6611"/>
    <w:rsid w:val="0063563C"/>
    <w:rsid w:val="00664B87"/>
    <w:rsid w:val="00683FFA"/>
    <w:rsid w:val="006A33DB"/>
    <w:rsid w:val="006B680D"/>
    <w:rsid w:val="006D5FA4"/>
    <w:rsid w:val="0072186B"/>
    <w:rsid w:val="00744AC9"/>
    <w:rsid w:val="00777AC6"/>
    <w:rsid w:val="00790B78"/>
    <w:rsid w:val="0079286C"/>
    <w:rsid w:val="007D011B"/>
    <w:rsid w:val="007D08E1"/>
    <w:rsid w:val="007D409C"/>
    <w:rsid w:val="007D62DC"/>
    <w:rsid w:val="007E2844"/>
    <w:rsid w:val="0081549E"/>
    <w:rsid w:val="00815B91"/>
    <w:rsid w:val="0082257A"/>
    <w:rsid w:val="008401CD"/>
    <w:rsid w:val="00845490"/>
    <w:rsid w:val="00867545"/>
    <w:rsid w:val="008759FA"/>
    <w:rsid w:val="008B4519"/>
    <w:rsid w:val="008B691C"/>
    <w:rsid w:val="008D1C92"/>
    <w:rsid w:val="00913B34"/>
    <w:rsid w:val="009140F3"/>
    <w:rsid w:val="00933BC2"/>
    <w:rsid w:val="009536BD"/>
    <w:rsid w:val="009B590B"/>
    <w:rsid w:val="00A10045"/>
    <w:rsid w:val="00A11057"/>
    <w:rsid w:val="00A92AD8"/>
    <w:rsid w:val="00AA64C6"/>
    <w:rsid w:val="00AB3AFF"/>
    <w:rsid w:val="00AE6FC0"/>
    <w:rsid w:val="00B0072A"/>
    <w:rsid w:val="00B12057"/>
    <w:rsid w:val="00C55039"/>
    <w:rsid w:val="00C61079"/>
    <w:rsid w:val="00C81338"/>
    <w:rsid w:val="00C81468"/>
    <w:rsid w:val="00D512B6"/>
    <w:rsid w:val="00DA3809"/>
    <w:rsid w:val="00DB4096"/>
    <w:rsid w:val="00DC08A6"/>
    <w:rsid w:val="00DD6FD6"/>
    <w:rsid w:val="00DE0A98"/>
    <w:rsid w:val="00DE7C84"/>
    <w:rsid w:val="00E00F22"/>
    <w:rsid w:val="00E1439A"/>
    <w:rsid w:val="00E520A4"/>
    <w:rsid w:val="00E61E59"/>
    <w:rsid w:val="00E94667"/>
    <w:rsid w:val="00EA58FF"/>
    <w:rsid w:val="00EB6F98"/>
    <w:rsid w:val="00EC3227"/>
    <w:rsid w:val="00F35775"/>
    <w:rsid w:val="00F928C3"/>
    <w:rsid w:val="00FA0975"/>
    <w:rsid w:val="00FB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99DE3"/>
  <w15:docId w15:val="{9E444F9A-1497-4BD9-A1A1-D0529114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rsid w:val="00A10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021B2"/>
  </w:style>
  <w:style w:type="character" w:styleId="CommentReference">
    <w:name w:val="annotation reference"/>
    <w:basedOn w:val="DefaultParagraphFont"/>
    <w:semiHidden/>
    <w:unhideWhenUsed/>
    <w:rsid w:val="004021B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021B2"/>
  </w:style>
  <w:style w:type="character" w:customStyle="1" w:styleId="CommentTextChar">
    <w:name w:val="Comment Text Char"/>
    <w:basedOn w:val="DefaultParagraphFont"/>
    <w:link w:val="CommentText"/>
    <w:rsid w:val="004021B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2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21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ACFB5EAD3B174A867EB7B9781782DF" ma:contentTypeVersion="6" ma:contentTypeDescription="Create a new document." ma:contentTypeScope="" ma:versionID="52c1fda0474cf967823066e29c1a2406">
  <xsd:schema xmlns:xsd="http://www.w3.org/2001/XMLSchema" xmlns:xs="http://www.w3.org/2001/XMLSchema" xmlns:p="http://schemas.microsoft.com/office/2006/metadata/properties" xmlns:ns1="http://schemas.microsoft.com/sharepoint/v3" xmlns:ns2="18eea951-c1a4-4244-8cc7-be1efbfe7cb6" xmlns:ns3="16f00c2e-ac5c-418b-9f13-a0771dbd417d" targetNamespace="http://schemas.microsoft.com/office/2006/metadata/properties" ma:root="true" ma:fieldsID="490807251fd988fb31a8af76db2661a2" ns1:_="" ns2:_="" ns3:_="">
    <xsd:import namespace="http://schemas.microsoft.com/sharepoint/v3"/>
    <xsd:import namespace="18eea951-c1a4-4244-8cc7-be1efbfe7cb6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Provision_x0020_Year" minOccurs="0"/>
                <xsd:element ref="ns2:File_x0020_Category" minOccurs="0"/>
                <xsd:element ref="ns1:URL" minOccurs="0"/>
                <xsd:element ref="ns2:Provision_x0020_Number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ea951-c1a4-4244-8cc7-be1efbfe7cb6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Provision_x0020_Year" ma:index="5" nillable="true" ma:displayName="Provision Year" ma:format="Dropdown" ma:internalName="Provision_x0020_Year">
      <xsd:simpleType>
        <xsd:restriction base="dms:Choice">
          <xsd:enumeration value="2024 Standard Specifications"/>
        </xsd:restriction>
      </xsd:simpleType>
    </xsd:element>
    <xsd:element name="File_x0020_Category" ma:index="6" nillable="true" ma:displayName="File Category" ma:format="Dropdown" ma:internalName="File_x0020_Category">
      <xsd:simpleType>
        <xsd:restriction base="dms:Choice">
          <xsd:enumeration value="Featured"/>
          <xsd:enumeration value="Manual"/>
          <xsd:enumeration value="Application"/>
          <xsd:enumeration value="Spanish"/>
        </xsd:restriction>
      </xsd:simpleType>
    </xsd:element>
    <xsd:element name="Provision_x0020_Number" ma:index="8" nillable="true" ma:displayName="Provision Number" ma:internalName="Provision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ision xmlns="18eea951-c1a4-4244-8cc7-be1efbfe7cb6">Bond Requirements</Provision>
    <File_x0020_Category xmlns="18eea951-c1a4-4244-8cc7-be1efbfe7cb6" xsi:nil="true"/>
    <Provision_x0020_Number xmlns="18eea951-c1a4-4244-8cc7-be1efbfe7cb6">SPD 01-420A</Provision_x0020_Number>
    <Let_x0020_Date xmlns="18eea951-c1a4-4244-8cc7-be1efbfe7cb6">2024-01</Let_x0020_Date>
    <Provision_x0020_Year xmlns="18eea951-c1a4-4244-8cc7-be1efbfe7cb6">2024 Standard Specifications</Provision_x0020_Year>
    <URL xmlns="http://schemas.microsoft.com/sharepoint/v3">
      <Url xsi:nil="true"/>
      <Description xsi:nil="true"/>
    </URL>
    <No_x002e_ xmlns="18eea951-c1a4-4244-8cc7-be1efbfe7cb6">SPD 01</No_x002e_>
    <_dlc_DocId xmlns="16f00c2e-ac5c-418b-9f13-a0771dbd417d">CONNECT-483-129</_dlc_DocId>
    <_dlc_DocIdUrl xmlns="16f00c2e-ac5c-418b-9f13-a0771dbd417d">
      <Url>https://connect.ncdot.gov/resources/Specifications/_layouts/15/DocIdRedir.aspx?ID=CONNECT-483-129</Url>
      <Description>CONNECT-483-129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BF50A5A-4BC4-450D-8B42-F8881A34C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D68EEF-EDBE-42E6-BC1F-BD9D378C56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94CC58-11A1-4791-8A12-C14605A80F5D}"/>
</file>

<file path=customXml/itemProps4.xml><?xml version="1.0" encoding="utf-8"?>
<ds:datastoreItem xmlns:ds="http://schemas.openxmlformats.org/officeDocument/2006/customXml" ds:itemID="{40A1A36E-FA26-46C3-804D-94837F95BB60}">
  <ds:schemaRefs>
    <ds:schemaRef ds:uri="http://schemas.microsoft.com/office/2006/metadata/properties"/>
    <ds:schemaRef ds:uri="http://schemas.microsoft.com/office/infopath/2007/PartnerControls"/>
    <ds:schemaRef ds:uri="79561daa-e32d-4dfe-b513-2c4eefef7c6c"/>
    <ds:schemaRef ds:uri="5b17092e-395a-4357-a675-3dd5516218a6"/>
  </ds:schemaRefs>
</ds:datastoreItem>
</file>

<file path=customXml/itemProps5.xml><?xml version="1.0" encoding="utf-8"?>
<ds:datastoreItem xmlns:ds="http://schemas.openxmlformats.org/officeDocument/2006/customXml" ds:itemID="{A4A88392-3529-48AF-AB43-3A2A1F49E1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NCDOT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Roskam</dc:creator>
  <cp:lastModifiedBy>Haidari, Mohammad J</cp:lastModifiedBy>
  <cp:revision>3</cp:revision>
  <cp:lastPrinted>2012-01-09T21:39:00Z</cp:lastPrinted>
  <dcterms:created xsi:type="dcterms:W3CDTF">2023-08-21T17:00:00Z</dcterms:created>
  <dcterms:modified xsi:type="dcterms:W3CDTF">2023-08-21T17:01:00Z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0x01010070ACFB5EAD3B174A867EB7B9781782DF</vt:lpwstr>
  </property>
  <property fmtid="{D5CDD505-2E9C-101B-9397-08002B2CF9AE}" pid="3" name="_dlc_DocIdItemGuid">
    <vt:lpwstr>a54f21d2-ba5d-404c-9ed7-14612371d799</vt:lpwstr>
  </property>
  <property fmtid="{D5CDD505-2E9C-101B-9397-08002B2CF9AE}" pid="4" name="Order">
    <vt:r8>14500</vt:r8>
  </property>
</Properties>
</file>